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0001882149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2"/>
        <w:gridCol w:w="4013"/>
      </w:tblGrid>
      <w:tr>
        <w:trPr/>
        <w:tc>
          <w:tcPr>
            <w:tcW w:w="6192" w:type="dxa"/>
            <w:tcBorders/>
            <w:vAlign w:val="center"/>
          </w:tcPr>
          <w:p>
            <w:pPr>
              <w:pStyle w:val="TableContents"/>
              <w:bidi w:val="0"/>
              <w:spacing w:before="0" w:after="283"/>
              <w:jc w:val="left"/>
              <w:rPr/>
            </w:pPr>
            <w:r>
              <w:rPr/>
              <w:t>Name of Issuer</w:t>
            </w:r>
          </w:p>
        </w:tc>
        <w:tc>
          <w:tcPr>
            <w:tcW w:w="4013" w:type="dxa"/>
            <w:tcBorders/>
            <w:vAlign w:val="center"/>
          </w:tcPr>
          <w:p>
            <w:pPr>
              <w:pStyle w:val="TableContents"/>
              <w:bidi w:val="0"/>
              <w:spacing w:before="0" w:after="0"/>
              <w:jc w:val="left"/>
              <w:rPr/>
            </w:pPr>
            <w:r>
              <w:rPr/>
              <w:t>WILLIS TOWERS WATSON PLC</w:t>
            </w:r>
          </w:p>
        </w:tc>
      </w:tr>
      <w:tr>
        <w:trPr/>
        <w:tc>
          <w:tcPr>
            <w:tcW w:w="6192" w:type="dxa"/>
            <w:tcBorders/>
            <w:vAlign w:val="center"/>
          </w:tcPr>
          <w:p>
            <w:pPr>
              <w:pStyle w:val="TableContents"/>
              <w:bidi w:val="0"/>
              <w:spacing w:before="0" w:after="283"/>
              <w:jc w:val="left"/>
              <w:rPr/>
            </w:pPr>
            <w:r>
              <w:rPr/>
              <w:t>SEC File Number</w:t>
            </w:r>
          </w:p>
        </w:tc>
        <w:tc>
          <w:tcPr>
            <w:tcW w:w="4013" w:type="dxa"/>
            <w:tcBorders/>
            <w:vAlign w:val="center"/>
          </w:tcPr>
          <w:p>
            <w:pPr>
              <w:pStyle w:val="TableContents"/>
              <w:bidi w:val="0"/>
              <w:spacing w:before="0" w:after="0"/>
              <w:jc w:val="left"/>
              <w:rPr/>
            </w:pPr>
            <w:r>
              <w:rPr/>
              <w:t>001-16503</w:t>
            </w:r>
          </w:p>
        </w:tc>
      </w:tr>
      <w:tr>
        <w:trPr/>
        <w:tc>
          <w:tcPr>
            <w:tcW w:w="6192" w:type="dxa"/>
            <w:tcBorders/>
            <w:vAlign w:val="center"/>
          </w:tcPr>
          <w:p>
            <w:pPr>
              <w:pStyle w:val="TableContents"/>
              <w:bidi w:val="0"/>
              <w:spacing w:before="0" w:after="283"/>
              <w:jc w:val="left"/>
              <w:rPr/>
            </w:pPr>
            <w:r>
              <w:rPr/>
              <w:t>Address of Issuer</w:t>
            </w:r>
          </w:p>
        </w:tc>
        <w:tc>
          <w:tcPr>
            <w:tcW w:w="4013" w:type="dxa"/>
            <w:tcBorders/>
            <w:vAlign w:val="center"/>
          </w:tcPr>
          <w:p>
            <w:pPr>
              <w:pStyle w:val="TableContents"/>
              <w:bidi w:val="0"/>
              <w:spacing w:before="0" w:after="0"/>
              <w:jc w:val="left"/>
              <w:rPr/>
            </w:pPr>
            <w:r>
              <w:rPr/>
              <w:t>C/O WILLIS GROUP LIMITED</w:t>
              <w:br/>
              <w:t>51 LIME STREET</w:t>
              <w:br/>
              <w:t>LONDON ENGLAND</w:t>
              <w:br/>
              <w:t xml:space="preserve">UNITED KINGDOM </w:t>
              <w:br/>
              <w:t>EC3M 7DQ</w:t>
            </w:r>
          </w:p>
        </w:tc>
      </w:tr>
      <w:tr>
        <w:trPr/>
        <w:tc>
          <w:tcPr>
            <w:tcW w:w="6192" w:type="dxa"/>
            <w:tcBorders/>
            <w:vAlign w:val="center"/>
          </w:tcPr>
          <w:p>
            <w:pPr>
              <w:pStyle w:val="TableContents"/>
              <w:bidi w:val="0"/>
              <w:spacing w:before="0" w:after="283"/>
              <w:jc w:val="left"/>
              <w:rPr/>
            </w:pPr>
            <w:r>
              <w:rPr/>
              <w:t>Phone</w:t>
            </w:r>
          </w:p>
        </w:tc>
        <w:tc>
          <w:tcPr>
            <w:tcW w:w="4013" w:type="dxa"/>
            <w:tcBorders/>
            <w:vAlign w:val="center"/>
          </w:tcPr>
          <w:p>
            <w:pPr>
              <w:pStyle w:val="TableContents"/>
              <w:bidi w:val="0"/>
              <w:spacing w:before="0" w:after="0"/>
              <w:jc w:val="left"/>
              <w:rPr/>
            </w:pPr>
            <w:r>
              <w:rPr/>
              <w:t>44-20-3124-6000</w:t>
            </w:r>
          </w:p>
        </w:tc>
      </w:tr>
      <w:tr>
        <w:trPr/>
        <w:tc>
          <w:tcPr>
            <w:tcW w:w="6192" w:type="dxa"/>
            <w:tcBorders/>
            <w:vAlign w:val="center"/>
          </w:tcPr>
          <w:p>
            <w:pPr>
              <w:pStyle w:val="TableContents"/>
              <w:bidi w:val="0"/>
              <w:spacing w:before="0" w:after="283"/>
              <w:jc w:val="left"/>
              <w:rPr/>
            </w:pPr>
            <w:r>
              <w:rPr/>
              <w:t>Name of Person for Whose Account the Securities are To Be Sold</w:t>
            </w:r>
          </w:p>
        </w:tc>
        <w:tc>
          <w:tcPr>
            <w:tcW w:w="4013" w:type="dxa"/>
            <w:tcBorders/>
            <w:vAlign w:val="center"/>
          </w:tcPr>
          <w:p>
            <w:pPr>
              <w:pStyle w:val="TableContents"/>
              <w:bidi w:val="0"/>
              <w:spacing w:before="0" w:after="0"/>
              <w:jc w:val="left"/>
              <w:rPr/>
            </w:pPr>
            <w:r>
              <w:rPr/>
              <w:t>Faber Alexis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730</w:t>
            </w:r>
          </w:p>
        </w:tc>
        <w:tc>
          <w:tcPr>
            <w:tcW w:w="1377" w:type="dxa"/>
            <w:tcBorders/>
            <w:vAlign w:val="center"/>
          </w:tcPr>
          <w:p>
            <w:pPr>
              <w:pStyle w:val="TableContents"/>
              <w:bidi w:val="0"/>
              <w:spacing w:before="0" w:after="283"/>
              <w:jc w:val="left"/>
              <w:rPr/>
            </w:pPr>
            <w:r>
              <w:rPr/>
              <w:t>250171.73</w:t>
            </w:r>
          </w:p>
        </w:tc>
        <w:tc>
          <w:tcPr>
            <w:tcW w:w="1552" w:type="dxa"/>
            <w:tcBorders/>
            <w:vAlign w:val="center"/>
          </w:tcPr>
          <w:p>
            <w:pPr>
              <w:pStyle w:val="TableContents"/>
              <w:bidi w:val="0"/>
              <w:spacing w:before="0" w:after="283"/>
              <w:jc w:val="left"/>
              <w:rPr/>
            </w:pPr>
            <w:r>
              <w:rPr/>
              <w:t>92871937</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725</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w:t>
            </w:r>
          </w:p>
        </w:tc>
        <w:tc>
          <w:tcPr>
            <w:tcW w:w="1046" w:type="dxa"/>
            <w:tcBorders/>
            <w:vAlign w:val="center"/>
          </w:tcPr>
          <w:p>
            <w:pPr>
              <w:pStyle w:val="TableContents"/>
              <w:bidi w:val="0"/>
              <w:spacing w:before="0" w:after="283"/>
              <w:jc w:val="left"/>
              <w:rPr/>
            </w:pPr>
            <w:r>
              <w:rPr/>
              <w:t>04/15/2025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8"/>
        <w:gridCol w:w="8427"/>
      </w:tblGrid>
      <w:tr>
        <w:trPr/>
        <w:tc>
          <w:tcPr>
            <w:tcW w:w="1778" w:type="dxa"/>
            <w:tcBorders/>
            <w:vAlign w:val="center"/>
          </w:tcPr>
          <w:p>
            <w:pPr>
              <w:pStyle w:val="TableContents"/>
              <w:bidi w:val="0"/>
              <w:spacing w:before="0" w:after="283"/>
              <w:jc w:val="left"/>
              <w:rPr/>
            </w:pPr>
            <w:r>
              <w:rPr/>
              <w:t>Remarks</w:t>
            </w:r>
          </w:p>
        </w:tc>
        <w:tc>
          <w:tcPr>
            <w:tcW w:w="8427" w:type="dxa"/>
            <w:tcBorders/>
            <w:vAlign w:val="center"/>
          </w:tcPr>
          <w:p>
            <w:pPr>
              <w:pStyle w:val="TableContents"/>
              <w:bidi w:val="0"/>
              <w:spacing w:before="0" w:after="283"/>
              <w:jc w:val="left"/>
              <w:rPr>
                <w:sz w:val="4"/>
                <w:szCs w:val="4"/>
              </w:rPr>
            </w:pPr>
            <w:r>
              <w:rPr>
                <w:sz w:val="4"/>
                <w:szCs w:val="4"/>
              </w:rPr>
            </w:r>
          </w:p>
        </w:tc>
      </w:tr>
      <w:tr>
        <w:trPr/>
        <w:tc>
          <w:tcPr>
            <w:tcW w:w="1778" w:type="dxa"/>
            <w:tcBorders/>
            <w:vAlign w:val="center"/>
          </w:tcPr>
          <w:p>
            <w:pPr>
              <w:pStyle w:val="TableContents"/>
              <w:bidi w:val="0"/>
              <w:spacing w:before="0" w:after="283"/>
              <w:jc w:val="left"/>
              <w:rPr/>
            </w:pPr>
            <w:r>
              <w:rPr/>
              <w:t>Date of Notice</w:t>
            </w:r>
          </w:p>
        </w:tc>
        <w:tc>
          <w:tcPr>
            <w:tcW w:w="8427"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8" w:type="dxa"/>
            <w:tcBorders/>
            <w:vAlign w:val="center"/>
          </w:tcPr>
          <w:p>
            <w:pPr>
              <w:pStyle w:val="TableContents"/>
              <w:bidi w:val="0"/>
              <w:spacing w:before="0" w:after="283"/>
              <w:jc w:val="left"/>
              <w:rPr/>
            </w:pPr>
            <w:r>
              <w:rPr/>
              <w:t>Signature</w:t>
            </w:r>
          </w:p>
        </w:tc>
        <w:tc>
          <w:tcPr>
            <w:tcW w:w="8427" w:type="dxa"/>
            <w:tcBorders/>
            <w:vAlign w:val="center"/>
          </w:tcPr>
          <w:p>
            <w:pPr>
              <w:pStyle w:val="TableContents"/>
              <w:bidi w:val="0"/>
              <w:spacing w:before="0" w:after="0"/>
              <w:jc w:val="left"/>
              <w:rPr/>
            </w:pPr>
            <w:r>
              <w:rPr/>
              <w:t>/s/ Daniel Tucci, as a duly authorized representative of Fidelity Brokerage Services LLC, as attorney-in-fact for Alexis Faber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3072</Characters>
  <CharactersWithSpaces>3611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